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«Географическое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Математика и информатика</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«Географическое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«Географическое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«Математика и информатика»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«Математика и информатика».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«Математика и информатика»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принцип разработки программы учебных предметов, курсов, дисциплин (модулей), программы дополнительного образования в соответствии с нормативно- правовыми актами в сфере образования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проектировать индивидуальные образовательные маршруты освоения программ учебных предметов, курсов, дисциплин (модулей), программ дополнительного образования в соответствии с образовательными потребностями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владеть навыком осуществления отбора педагогических и других технологий, в том числе информационно-коммуникационных, используемых при разработке основных</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ОПК-9</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ОПК-9.1 знать принципы работы современных информационных технологий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ОПК-9.2 уметь осуществлять выбор оптимальных современных информационных технологий для решения задач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ОПК-9.3 владеть навыками использования современных информационных технологий для решения задач профессиональной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614.314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поиска достоверных суждений</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«Математика и информатика»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 учебных предметов "Математика" и «Информатика и ИКТ»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обучения математике в начальной школе, Формирование информационно- коммуникационной компетентности младших школьников, Методология и методы педагогического исследования, Электронные образовательные ресурсы в начальном образовании, Научно-исследовательская работа, Производственная (педагогическая) практика (ранняя преподавательская,Производственная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ОПК-2, ОПК-9</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Математика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Определители матриц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Определители матриц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Матричный метод.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Гаусса. Решение задач, приводящих к системам линейных уравнений.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матриц, операции над матрицами и их свойства. Определители матриц и их свойства.</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  Приложения матриц. Определители квадратных матриц, их вычисление и свойства. Правило своих алгебраических дополнений. Обратные матрицы. Решение матричных уравнений.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линейных уравнений. Метод Крамера. Матричный метод.  Метод Гаусса.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 Понятие общего, частного и базисного решений системы линейных уравнений. Решение задач, приводящих к системам линейных уравнений.</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Аналитическая геометрия. Уравнения прямой на плоскости. Взаимное расположение прямых.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 Кривые второго порядка. Уравнения прямой в пространстве. Уравнение плоскости в пространстве. Поверхности в пространстве.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информатике.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представление о информатике. Связь с другими дисциплинами. Понятие информации, характеристика процессов сбора, передачи, обработки и накопления информации. Свойства информации. Представление информации в компьютере. Кодирования информации. Основы алгоритмизации.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программные средства реализации информационных процессов. Архитектура компьютера.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 Уровни программного обеспечения. Современные операционные системы, их разновидности и различия. Защита информации на ПК. Классификация программного обеспечения. Информационные технологии. Определение и задачи. Работа со сжатыми данными. Архивирование. Периферийные устройства.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матриц, операции над матрицами и их свойства.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задач по теме: 1. Сложение маатриц. 2. Умножение матриц. 3. Возведение в степень. 4. Транспонирование матриц. 5. Свойства операций.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Определители матриц и их свойства.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задач по теме: 1. Вычисление определителей матриц второго порядка. 2. Вычисление определителей матриц третьего порядка. 3. Вычисление определителей матриц n-го порядка. 4. Вычисление миноров. 5. Вычисление алгабраических дополнений. 6. Свойства определителей. 7. Обратная матрица.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линейных уравнений. Метод Крамера. Матричный метод.  Метод Гаусса.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задач по теме: 1. Решение систем линейных уравнений еетодом Крамера. 2. Решение систем линейных уравнений матричным методом.  3. Решение систем линейных уравнений методом  Гаусса.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Аналитическая геометрия. Уравнения прямой на плоскости. Взаимное расположение прямых.</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задач по теме: 1. Уравнении линии. 2. Уравнение прямой. 3. Условия параллельности и перпендикулярности прямых.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информатике.</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задач по теме: 1. Измерение количества информации. 2. Операции над числами в различных системах счисления. 3. Кодирование информации. 4. Передача информации по каналам связи.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w:t>
            </w:r>
          </w:p>
        </w:tc>
      </w:tr>
      <w:tr>
        <w:trPr>
          <w:trHeight w:hRule="exact" w:val="314.58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матриц, операции над матрицами и их свойства.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Виды матриц. 2. Операции над матрицами. 3. Свойства операций. 4. Ранг матрицы.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Определители матриц и их свойства.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Определители матриц и их свойства.  2. Приложения матриц. 3. Определители квадратных матриц, их вычисление и свойства. 4. Правило своих алгебраических дополнений.</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линейных уравнений. Метод Крамера.</w:t>
            </w:r>
          </w:p>
        </w:tc>
      </w:tr>
      <w:tr>
        <w:trPr>
          <w:trHeight w:hRule="exact" w:val="21.3156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1.Понятие системы линейных уравнений. 2. Понятие решений системы линейных уравнений. 3. Понятие общего, частного и базисного решений системы линейных уравнений. 4. Метод Крамера решения систем линей</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Матричный метод.</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Проверка невырожденности матрицы. 2. Нахождение алгебраических дополнений. 3. Нахождение союзной матрицы. 4. Транспонирование союзной матрицы. 5. Нахождение обратной матрицы. 5. Нахождение неизвестных.</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Гаусса. Решение задач, приводящих к системам линейных уравнений.</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Последовательное исключение переменных. 2. Преобразование системы уравнений к равносильной системе ступенчатого вида. 3. Обратный ход метода Гаусса. 4. Задачи, приводящие к системам линейных уравнений.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Аналитическая геометрия. Уравнения прямой на плоскости. Взаимное расположение прямых.</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обсуждение: 1. Уравнения прямой на плоскости. 2. Взаимное расположение прямых. 3. Кривые второго порядка.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информатике.</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Информатика как наука и вид практической деятельности. 2. Понятие информации. 3. Процессы сбора, передачи, обработки и накопления информации. 4. Свойства информации. 5. Представление информации в компьютере. 6. Базовые понятия алгоритмизации.</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программные средства реализации информационных процессов.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Средства информационных технологий. 2.Методы информационных технологий. 3. Программное обеспечение.</w:t>
            </w:r>
          </w:p>
        </w:tc>
      </w:tr>
      <w:tr>
        <w:trPr>
          <w:trHeight w:hRule="exact" w:val="8.085717"/>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Архитектура компьютера.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Компьютерные сети. 2. Методы архивирования данных. 3. Перефирийные устройства компьютера. 4. Обработка данных.</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«Математика и информатика»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гуманитариев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Кедрова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Муромцева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Муромцев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Кушлянская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Колыбасова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978-5-534-01031-2.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https://www.biblio-online.ru/bcode/436461</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Высшая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Мачулис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https://urait.ru/bcode/436995</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Элементарная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точки</w:t>
            </w:r>
            <w:r>
              <w:rPr/>
              <w:t xml:space="preserve"> </w:t>
            </w:r>
            <w:r>
              <w:rPr>
                <w:rFonts w:ascii="Times New Roman" w:hAnsi="Times New Roman" w:cs="Times New Roman"/>
                <w:color w:val="#000000"/>
                <w:sz w:val="24"/>
                <w:szCs w:val="24"/>
              </w:rPr>
              <w:t>зрения</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понятия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978-5-534-10421-9.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https://urait.ru/bcode/430003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Решение</w:t>
            </w:r>
            <w:r>
              <w:rPr/>
              <w:t xml:space="preserve"> </w:t>
            </w:r>
            <w:r>
              <w:rPr>
                <w:rFonts w:ascii="Times New Roman" w:hAnsi="Times New Roman" w:cs="Times New Roman"/>
                <w:color w:val="#000000"/>
                <w:sz w:val="24"/>
                <w:szCs w:val="24"/>
              </w:rPr>
              <w:t>логико-познавательных</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Задохина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Решение</w:t>
            </w:r>
            <w:r>
              <w:rPr/>
              <w:t xml:space="preserve"> </w:t>
            </w:r>
            <w:r>
              <w:rPr>
                <w:rFonts w:ascii="Times New Roman" w:hAnsi="Times New Roman" w:cs="Times New Roman"/>
                <w:color w:val="#000000"/>
                <w:sz w:val="24"/>
                <w:szCs w:val="24"/>
              </w:rPr>
              <w:t>логико-познавательных</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978-5-238-02661-9.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http://www.iprbookshop.ru/81654.html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Барабанова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https://www.biblio-online.ru/bcode/434466</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Чугунов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978-5-534-09010-9.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https://urait.ru/bcode/433709</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24.9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397.4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2024-2025_ФГОС3++2024_Бак-ОФО-ПО(ГО)(24)_plx_Математика и информатика</dc:title>
  <dc:creator>FastReport.NET</dc:creator>
</cp:coreProperties>
</file>